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A5A6" w14:textId="77777777" w:rsidR="00E5613E" w:rsidRDefault="00E5613E" w:rsidP="00220B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1167320" w14:textId="36CF381E" w:rsidR="00220B89" w:rsidRDefault="00E5613E" w:rsidP="00220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E22416" wp14:editId="23E80DC6">
            <wp:extent cx="5828030" cy="172396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корифей_цветной_в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37520" r="12293" b="40994"/>
                    <a:stretch/>
                  </pic:blipFill>
                  <pic:spPr bwMode="auto">
                    <a:xfrm>
                      <a:off x="0" y="0"/>
                      <a:ext cx="5845442" cy="1729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B4918" w14:textId="77777777" w:rsidR="00220B89" w:rsidRDefault="00220B89" w:rsidP="00220B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14:paraId="64401FF1" w14:textId="77777777" w:rsidR="00220B89" w:rsidRDefault="00220B89" w:rsidP="00220B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14:paraId="0B165511" w14:textId="77777777" w:rsidR="00220B89" w:rsidRDefault="00220B89" w:rsidP="00220B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14:paraId="72CA31F5" w14:textId="77777777" w:rsidR="00220B89" w:rsidRPr="00F23E12" w:rsidRDefault="00220B89" w:rsidP="00220B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23E12">
        <w:rPr>
          <w:rFonts w:ascii="Times New Roman" w:hAnsi="Times New Roman" w:cs="Times New Roman"/>
          <w:b/>
          <w:sz w:val="72"/>
          <w:szCs w:val="28"/>
        </w:rPr>
        <w:t>Образовательный проект</w:t>
      </w:r>
    </w:p>
    <w:p w14:paraId="51EB7A77" w14:textId="79BCC544" w:rsidR="00220B89" w:rsidRPr="00F23E12" w:rsidRDefault="00220B89" w:rsidP="00220B8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23E12">
        <w:rPr>
          <w:rFonts w:ascii="Times New Roman" w:hAnsi="Times New Roman" w:cs="Times New Roman"/>
          <w:b/>
          <w:sz w:val="72"/>
          <w:szCs w:val="28"/>
        </w:rPr>
        <w:t>«</w:t>
      </w:r>
      <w:r>
        <w:rPr>
          <w:rFonts w:ascii="Times New Roman" w:hAnsi="Times New Roman" w:cs="Times New Roman"/>
          <w:b/>
          <w:sz w:val="72"/>
          <w:szCs w:val="28"/>
        </w:rPr>
        <w:t>Фестиваль научно-технического творчества</w:t>
      </w:r>
      <w:r w:rsidRPr="00F23E12">
        <w:rPr>
          <w:rFonts w:ascii="Times New Roman" w:hAnsi="Times New Roman" w:cs="Times New Roman"/>
          <w:b/>
          <w:sz w:val="72"/>
          <w:szCs w:val="28"/>
        </w:rPr>
        <w:t>».</w:t>
      </w:r>
    </w:p>
    <w:p w14:paraId="51C607D0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269593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44E82B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8B8334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35239A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A3B040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AD67E9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781541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466FC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7F9B81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7D620F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2783CA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F7818C" w14:textId="77777777" w:rsidR="00220B89" w:rsidRDefault="00220B89" w:rsidP="00220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31B54C" w14:textId="77777777" w:rsidR="00220B89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04EB7F" w14:textId="77777777" w:rsidR="00220B89" w:rsidRPr="00F23E12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F23E12">
        <w:rPr>
          <w:rFonts w:ascii="Times New Roman" w:hAnsi="Times New Roman" w:cs="Times New Roman"/>
          <w:b/>
          <w:sz w:val="32"/>
          <w:szCs w:val="28"/>
        </w:rPr>
        <w:t xml:space="preserve">Автор: </w:t>
      </w:r>
    </w:p>
    <w:p w14:paraId="33CB142B" w14:textId="77777777" w:rsidR="00220B89" w:rsidRPr="00F23E12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F23E12">
        <w:rPr>
          <w:rFonts w:ascii="Times New Roman" w:hAnsi="Times New Roman" w:cs="Times New Roman"/>
          <w:b/>
          <w:sz w:val="32"/>
          <w:szCs w:val="28"/>
        </w:rPr>
        <w:t xml:space="preserve">Индивидуальный предприниматель </w:t>
      </w:r>
    </w:p>
    <w:p w14:paraId="10D195D5" w14:textId="77777777" w:rsidR="00220B89" w:rsidRPr="00F23E12" w:rsidRDefault="00220B89" w:rsidP="00220B8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F23E12">
        <w:rPr>
          <w:rFonts w:ascii="Times New Roman" w:hAnsi="Times New Roman" w:cs="Times New Roman"/>
          <w:b/>
          <w:sz w:val="32"/>
          <w:szCs w:val="28"/>
        </w:rPr>
        <w:t>Бодина Татьяна Анатольевна</w:t>
      </w:r>
    </w:p>
    <w:p w14:paraId="536DC88C" w14:textId="77777777" w:rsidR="00220B89" w:rsidRPr="00066C16" w:rsidRDefault="00220B89" w:rsidP="00220B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5B3773B" w14:textId="77777777" w:rsidR="00220B89" w:rsidRPr="00780496" w:rsidRDefault="00220B89" w:rsidP="00220B89">
      <w:pPr>
        <w:shd w:val="clear" w:color="auto" w:fill="FFFFFF"/>
        <w:spacing w:before="150" w:after="150" w:line="60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0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Актуальность проекта</w:t>
      </w:r>
    </w:p>
    <w:p w14:paraId="40F1DA24" w14:textId="77777777" w:rsidR="00220B89" w:rsidRPr="00780496" w:rsidRDefault="00220B89" w:rsidP="00220B89">
      <w:pPr>
        <w:pStyle w:val="person0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0496">
        <w:rPr>
          <w:sz w:val="28"/>
          <w:szCs w:val="28"/>
        </w:rPr>
        <w:t xml:space="preserve">В послании Президента </w:t>
      </w:r>
      <w:proofErr w:type="gramStart"/>
      <w:r w:rsidRPr="00780496">
        <w:rPr>
          <w:sz w:val="28"/>
          <w:szCs w:val="28"/>
        </w:rPr>
        <w:t>В.В.</w:t>
      </w:r>
      <w:proofErr w:type="gramEnd"/>
      <w:r w:rsidRPr="00780496">
        <w:rPr>
          <w:sz w:val="28"/>
          <w:szCs w:val="28"/>
        </w:rPr>
        <w:t xml:space="preserve"> Путина к Федеральному Собранию было сказано: «Важно воспитывать культуру </w:t>
      </w:r>
      <w:r w:rsidRPr="00780496">
        <w:rPr>
          <w:b/>
          <w:sz w:val="28"/>
          <w:szCs w:val="28"/>
        </w:rPr>
        <w:t>исследовательской, инженерной работы</w:t>
      </w:r>
      <w:r w:rsidRPr="00780496">
        <w:rPr>
          <w:sz w:val="28"/>
          <w:szCs w:val="28"/>
        </w:rPr>
        <w:t>. За ближайшие два года число современных детских технопарков в России возрастёт до 40, они послужат опорой для развития сети кружков технической направленности по всей стране. К этой работе должны подключиться и </w:t>
      </w:r>
      <w:r w:rsidRPr="00780496">
        <w:rPr>
          <w:b/>
          <w:sz w:val="28"/>
          <w:szCs w:val="28"/>
        </w:rPr>
        <w:t>бизнес</w:t>
      </w:r>
      <w:r w:rsidRPr="00780496">
        <w:rPr>
          <w:sz w:val="28"/>
          <w:szCs w:val="28"/>
        </w:rPr>
        <w:t>, и университеты, исследовательские институты, чтобы у ребят было ясное понимание: все они имеют равные возможности для жизненного старта, что их идеи, знания востребованы в России, и они смогут проявить себя в отечественных компаниях и лабораториях.</w:t>
      </w:r>
    </w:p>
    <w:p w14:paraId="194A6A67" w14:textId="77777777" w:rsidR="00220B89" w:rsidRPr="00780496" w:rsidRDefault="00220B89" w:rsidP="00AF5440">
      <w:pPr>
        <w:pStyle w:val="person0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0496">
        <w:rPr>
          <w:sz w:val="28"/>
          <w:szCs w:val="28"/>
        </w:rPr>
        <w:t>Как уже успешный заявил о себе образовательный центр для талантливых ребят «Сириус». Считаю, что нам нужно целое созвездие таких площадок, и рекомендовал бы главам субъектов Российской Федерации подумать о формировании в регионах на базе лучших вузов и школ центров поддержки одарённых детей.»</w:t>
      </w:r>
    </w:p>
    <w:p w14:paraId="6325B717" w14:textId="259C89BB" w:rsidR="00220B89" w:rsidRPr="00780496" w:rsidRDefault="00220B89" w:rsidP="00AF5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С этой целью ежегодно в г. Нягань проводится Фестиваль научно-технического творчества.</w:t>
      </w:r>
      <w:r w:rsidR="00AF5440" w:rsidRPr="00780496">
        <w:rPr>
          <w:rFonts w:ascii="Times New Roman" w:hAnsi="Times New Roman" w:cs="Times New Roman"/>
          <w:sz w:val="28"/>
          <w:szCs w:val="28"/>
        </w:rPr>
        <w:t xml:space="preserve"> Данный фестиваль направлен на популяризацию и развитие технического направления среди учащихся </w:t>
      </w:r>
      <w:proofErr w:type="spellStart"/>
      <w:r w:rsidR="00AF5440" w:rsidRPr="00780496">
        <w:rPr>
          <w:rFonts w:ascii="Times New Roman" w:hAnsi="Times New Roman" w:cs="Times New Roman"/>
          <w:sz w:val="28"/>
          <w:szCs w:val="28"/>
        </w:rPr>
        <w:t>г.Нягани</w:t>
      </w:r>
      <w:proofErr w:type="spellEnd"/>
      <w:r w:rsidR="00AF5440" w:rsidRPr="00780496">
        <w:rPr>
          <w:rFonts w:ascii="Times New Roman" w:hAnsi="Times New Roman" w:cs="Times New Roman"/>
          <w:sz w:val="28"/>
          <w:szCs w:val="28"/>
        </w:rPr>
        <w:t>. Фестиваль собирает сотни учащихся с образовательных учреждений и учреждений дополнительного образования. Дети участвуют в выставке, в с</w:t>
      </w:r>
      <w:r w:rsidR="00E5613E" w:rsidRPr="00780496">
        <w:rPr>
          <w:rFonts w:ascii="Times New Roman" w:hAnsi="Times New Roman" w:cs="Times New Roman"/>
          <w:sz w:val="28"/>
          <w:szCs w:val="28"/>
        </w:rPr>
        <w:t>о</w:t>
      </w:r>
      <w:r w:rsidR="003206FF" w:rsidRPr="00780496">
        <w:rPr>
          <w:rFonts w:ascii="Times New Roman" w:hAnsi="Times New Roman" w:cs="Times New Roman"/>
          <w:sz w:val="28"/>
          <w:szCs w:val="28"/>
        </w:rPr>
        <w:t xml:space="preserve">стязаниях </w:t>
      </w:r>
      <w:r w:rsidR="00AF5440" w:rsidRPr="00780496">
        <w:rPr>
          <w:rFonts w:ascii="Times New Roman" w:hAnsi="Times New Roman" w:cs="Times New Roman"/>
          <w:sz w:val="28"/>
          <w:szCs w:val="28"/>
        </w:rPr>
        <w:t xml:space="preserve">роботов, конкурсах и мастер-классах по </w:t>
      </w:r>
      <w:proofErr w:type="spellStart"/>
      <w:r w:rsidR="00AF5440" w:rsidRPr="0078049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F5440" w:rsidRPr="0078049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F5440" w:rsidRPr="00780496">
        <w:rPr>
          <w:rFonts w:ascii="Times New Roman" w:hAnsi="Times New Roman" w:cs="Times New Roman"/>
          <w:sz w:val="28"/>
          <w:szCs w:val="28"/>
        </w:rPr>
        <w:t>конструированию</w:t>
      </w:r>
      <w:r w:rsidR="003206FF" w:rsidRPr="00780496">
        <w:rPr>
          <w:rFonts w:ascii="Times New Roman" w:hAnsi="Times New Roman" w:cs="Times New Roman"/>
          <w:sz w:val="28"/>
          <w:szCs w:val="28"/>
        </w:rPr>
        <w:t>,  соревнованиях</w:t>
      </w:r>
      <w:proofErr w:type="gramEnd"/>
      <w:r w:rsidR="003206FF" w:rsidRPr="00780496">
        <w:rPr>
          <w:rFonts w:ascii="Times New Roman" w:hAnsi="Times New Roman" w:cs="Times New Roman"/>
          <w:sz w:val="28"/>
          <w:szCs w:val="28"/>
        </w:rPr>
        <w:t xml:space="preserve"> по авиа-и авто- модельному спорту и многое другое. В</w:t>
      </w:r>
      <w:r w:rsidR="00E5613E" w:rsidRPr="00780496">
        <w:rPr>
          <w:rFonts w:ascii="Times New Roman" w:hAnsi="Times New Roman" w:cs="Times New Roman"/>
          <w:sz w:val="28"/>
          <w:szCs w:val="28"/>
        </w:rPr>
        <w:t xml:space="preserve"> прошлом </w:t>
      </w:r>
      <w:r w:rsidR="003206FF" w:rsidRPr="00780496">
        <w:rPr>
          <w:rFonts w:ascii="Times New Roman" w:hAnsi="Times New Roman" w:cs="Times New Roman"/>
          <w:sz w:val="28"/>
          <w:szCs w:val="28"/>
        </w:rPr>
        <w:t>году мы разнообрази</w:t>
      </w:r>
      <w:r w:rsidR="00E5613E" w:rsidRPr="00780496">
        <w:rPr>
          <w:rFonts w:ascii="Times New Roman" w:hAnsi="Times New Roman" w:cs="Times New Roman"/>
          <w:sz w:val="28"/>
          <w:szCs w:val="28"/>
        </w:rPr>
        <w:t>ли</w:t>
      </w:r>
      <w:r w:rsidR="003206FF" w:rsidRPr="00780496">
        <w:rPr>
          <w:rFonts w:ascii="Times New Roman" w:hAnsi="Times New Roman" w:cs="Times New Roman"/>
          <w:sz w:val="28"/>
          <w:szCs w:val="28"/>
        </w:rPr>
        <w:t xml:space="preserve"> данный фестиваль и привнес</w:t>
      </w:r>
      <w:r w:rsidR="00E5613E" w:rsidRPr="00780496">
        <w:rPr>
          <w:rFonts w:ascii="Times New Roman" w:hAnsi="Times New Roman" w:cs="Times New Roman"/>
          <w:sz w:val="28"/>
          <w:szCs w:val="28"/>
        </w:rPr>
        <w:t>л</w:t>
      </w:r>
      <w:r w:rsidR="003206FF" w:rsidRPr="00780496">
        <w:rPr>
          <w:rFonts w:ascii="Times New Roman" w:hAnsi="Times New Roman" w:cs="Times New Roman"/>
          <w:sz w:val="28"/>
          <w:szCs w:val="28"/>
        </w:rPr>
        <w:t>и в него новые направления, такие как, выставка по 3</w:t>
      </w:r>
      <w:r w:rsidR="003206FF" w:rsidRPr="007804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206FF" w:rsidRPr="00780496">
        <w:rPr>
          <w:rFonts w:ascii="Times New Roman" w:hAnsi="Times New Roman" w:cs="Times New Roman"/>
          <w:sz w:val="28"/>
          <w:szCs w:val="28"/>
        </w:rPr>
        <w:t xml:space="preserve"> моделированию, мастер-класс по электронике и соревнования по </w:t>
      </w:r>
      <w:proofErr w:type="spellStart"/>
      <w:r w:rsidR="003206FF" w:rsidRPr="00780496">
        <w:rPr>
          <w:rFonts w:ascii="Times New Roman" w:hAnsi="Times New Roman" w:cs="Times New Roman"/>
          <w:sz w:val="28"/>
          <w:szCs w:val="28"/>
        </w:rPr>
        <w:t>спидкубингу</w:t>
      </w:r>
      <w:proofErr w:type="spellEnd"/>
      <w:r w:rsidR="003206FF" w:rsidRPr="00780496">
        <w:rPr>
          <w:rFonts w:ascii="Times New Roman" w:hAnsi="Times New Roman" w:cs="Times New Roman"/>
          <w:sz w:val="28"/>
          <w:szCs w:val="28"/>
        </w:rPr>
        <w:t xml:space="preserve">. Каждый год фестиваль должен расширять свои границы и показывать детям новые направления для развития, конкурсы должны идти в ногу со временем и соответствовать стандартам Всероссийских и Международных </w:t>
      </w:r>
      <w:proofErr w:type="gramStart"/>
      <w:r w:rsidR="003206FF" w:rsidRPr="00780496">
        <w:rPr>
          <w:rFonts w:ascii="Times New Roman" w:hAnsi="Times New Roman" w:cs="Times New Roman"/>
          <w:sz w:val="28"/>
          <w:szCs w:val="28"/>
        </w:rPr>
        <w:t>конкурсов, для того, чтобы</w:t>
      </w:r>
      <w:proofErr w:type="gramEnd"/>
      <w:r w:rsidR="003206FF" w:rsidRPr="00780496">
        <w:rPr>
          <w:rFonts w:ascii="Times New Roman" w:hAnsi="Times New Roman" w:cs="Times New Roman"/>
          <w:sz w:val="28"/>
          <w:szCs w:val="28"/>
        </w:rPr>
        <w:t xml:space="preserve"> талантливые дети из города Нягань имели необходимый объем знаний и равные возможности с детьми из других регионов нашей страны.</w:t>
      </w:r>
      <w:r w:rsidR="00E5613E" w:rsidRPr="00780496">
        <w:rPr>
          <w:rFonts w:ascii="Times New Roman" w:hAnsi="Times New Roman" w:cs="Times New Roman"/>
          <w:sz w:val="28"/>
          <w:szCs w:val="28"/>
        </w:rPr>
        <w:t xml:space="preserve"> В этом году мы немножко изменили формат проведения прошлых мероприятий и добавили соревнование по скоростному счету, на котором могут посостязаться </w:t>
      </w:r>
      <w:proofErr w:type="gramStart"/>
      <w:r w:rsidR="00E5613E" w:rsidRPr="0078049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E5613E" w:rsidRPr="00780496">
        <w:rPr>
          <w:rFonts w:ascii="Times New Roman" w:hAnsi="Times New Roman" w:cs="Times New Roman"/>
          <w:sz w:val="28"/>
          <w:szCs w:val="28"/>
        </w:rPr>
        <w:t xml:space="preserve"> занимающиеся ментальной арифметикой, т.к. техническое творчество предполагает развитие инженерного мышления, а инженерия очень тесно связана с вычислительными навыками, математическим складом ума и умением творчески мыслить и быстро ориентироваться в информации.</w:t>
      </w:r>
    </w:p>
    <w:p w14:paraId="26C02873" w14:textId="75099AD8" w:rsidR="003206FF" w:rsidRPr="00780496" w:rsidRDefault="003206FF" w:rsidP="00AF5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Цель, задачи, </w:t>
      </w:r>
      <w:proofErr w:type="gramStart"/>
      <w:r w:rsidR="00AC63BC" w:rsidRPr="0078049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80496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AC63BC" w:rsidRPr="0078049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14C84" w:rsidRPr="00780496">
        <w:rPr>
          <w:rFonts w:ascii="Times New Roman" w:hAnsi="Times New Roman" w:cs="Times New Roman"/>
          <w:sz w:val="28"/>
          <w:szCs w:val="28"/>
        </w:rPr>
        <w:t>, правила участия и др.</w:t>
      </w:r>
      <w:r w:rsidRPr="00780496">
        <w:rPr>
          <w:rFonts w:ascii="Times New Roman" w:hAnsi="Times New Roman" w:cs="Times New Roman"/>
          <w:sz w:val="28"/>
          <w:szCs w:val="28"/>
        </w:rPr>
        <w:t xml:space="preserve"> подробно изложены в положении к проек</w:t>
      </w:r>
      <w:r w:rsidR="00AC63BC" w:rsidRPr="00780496">
        <w:rPr>
          <w:rFonts w:ascii="Times New Roman" w:hAnsi="Times New Roman" w:cs="Times New Roman"/>
          <w:sz w:val="28"/>
          <w:szCs w:val="28"/>
        </w:rPr>
        <w:t>ту</w:t>
      </w:r>
      <w:r w:rsidRPr="00780496">
        <w:rPr>
          <w:rFonts w:ascii="Times New Roman" w:hAnsi="Times New Roman" w:cs="Times New Roman"/>
          <w:sz w:val="28"/>
          <w:szCs w:val="28"/>
        </w:rPr>
        <w:t>.</w:t>
      </w:r>
    </w:p>
    <w:p w14:paraId="0C8643F0" w14:textId="15E8FE38" w:rsidR="00AC63BC" w:rsidRPr="00780496" w:rsidRDefault="00AC63BC" w:rsidP="00AF5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6D6E61" w14:textId="4F305661" w:rsidR="00AC63BC" w:rsidRPr="00780496" w:rsidRDefault="00AC63BC" w:rsidP="00AF54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3C11F" w14:textId="77777777" w:rsidR="00AC63BC" w:rsidRPr="00780496" w:rsidRDefault="00AC63BC" w:rsidP="00AC63BC">
      <w:pPr>
        <w:pStyle w:val="20"/>
        <w:widowControl/>
        <w:shd w:val="clear" w:color="auto" w:fill="auto"/>
        <w:spacing w:after="0" w:line="240" w:lineRule="auto"/>
        <w:ind w:firstLine="709"/>
        <w:contextualSpacing/>
        <w:rPr>
          <w:spacing w:val="0"/>
          <w:sz w:val="28"/>
          <w:szCs w:val="28"/>
        </w:rPr>
      </w:pPr>
    </w:p>
    <w:p w14:paraId="3F84AAC9" w14:textId="77777777" w:rsidR="00AC63BC" w:rsidRPr="00780496" w:rsidRDefault="00AC63BC" w:rsidP="00AC63BC">
      <w:pPr>
        <w:pStyle w:val="20"/>
        <w:widowControl/>
        <w:shd w:val="clear" w:color="auto" w:fill="auto"/>
        <w:spacing w:after="0" w:line="240" w:lineRule="auto"/>
        <w:ind w:firstLine="709"/>
        <w:contextualSpacing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ПОЛОЖЕНИЕ</w:t>
      </w:r>
    </w:p>
    <w:p w14:paraId="5F98C9C5" w14:textId="77777777" w:rsidR="00AC63BC" w:rsidRPr="00780496" w:rsidRDefault="00AC63BC" w:rsidP="00AC63BC">
      <w:pPr>
        <w:pStyle w:val="20"/>
        <w:widowControl/>
        <w:shd w:val="clear" w:color="auto" w:fill="auto"/>
        <w:spacing w:after="0" w:line="240" w:lineRule="auto"/>
        <w:ind w:firstLine="709"/>
        <w:contextualSpacing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 xml:space="preserve">о проведении городского Фестиваля научно - технического творчества </w:t>
      </w:r>
    </w:p>
    <w:p w14:paraId="038161DD" w14:textId="77777777" w:rsidR="00AC63BC" w:rsidRPr="00780496" w:rsidRDefault="00AC63BC" w:rsidP="00AC63BC">
      <w:pPr>
        <w:pStyle w:val="20"/>
        <w:widowControl/>
        <w:shd w:val="clear" w:color="auto" w:fill="auto"/>
        <w:spacing w:after="0" w:line="240" w:lineRule="auto"/>
        <w:ind w:firstLine="709"/>
        <w:contextualSpacing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 xml:space="preserve"> </w:t>
      </w:r>
    </w:p>
    <w:p w14:paraId="1593FFDA" w14:textId="77777777" w:rsidR="00AC63BC" w:rsidRPr="00780496" w:rsidRDefault="00AC63BC" w:rsidP="00AC63BC">
      <w:pPr>
        <w:pStyle w:val="20"/>
        <w:widowControl/>
        <w:shd w:val="clear" w:color="auto" w:fill="auto"/>
        <w:spacing w:after="0" w:line="240" w:lineRule="auto"/>
        <w:ind w:firstLine="709"/>
        <w:contextualSpacing/>
        <w:rPr>
          <w:spacing w:val="0"/>
          <w:sz w:val="28"/>
          <w:szCs w:val="28"/>
        </w:rPr>
      </w:pPr>
    </w:p>
    <w:p w14:paraId="69CB1A3F" w14:textId="77777777" w:rsidR="00AC63BC" w:rsidRPr="00780496" w:rsidRDefault="00AC63BC" w:rsidP="00AC63BC">
      <w:pPr>
        <w:pStyle w:val="20"/>
        <w:widowControl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contextualSpacing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Общие положения</w:t>
      </w:r>
    </w:p>
    <w:p w14:paraId="2FBACABD" w14:textId="19E8F51C" w:rsidR="00AC63BC" w:rsidRPr="00780496" w:rsidRDefault="00AC63BC" w:rsidP="00AC63BC">
      <w:pPr>
        <w:pStyle w:val="20"/>
        <w:widowControl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>Настоящее Положение определяет порядок организации и проведения городского Фестиваля научно - технического творчества (далее - Фестиваль).</w:t>
      </w:r>
    </w:p>
    <w:p w14:paraId="2C00850F" w14:textId="77777777" w:rsidR="00AC63BC" w:rsidRPr="00780496" w:rsidRDefault="00AC63BC" w:rsidP="00AC63BC">
      <w:pPr>
        <w:pStyle w:val="20"/>
        <w:widowControl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b w:val="0"/>
          <w:color w:val="000000" w:themeColor="text1"/>
          <w:spacing w:val="0"/>
          <w:sz w:val="28"/>
          <w:szCs w:val="28"/>
        </w:rPr>
      </w:pPr>
      <w:r w:rsidRPr="00780496">
        <w:rPr>
          <w:b w:val="0"/>
          <w:color w:val="000000" w:themeColor="text1"/>
          <w:spacing w:val="0"/>
          <w:sz w:val="28"/>
          <w:szCs w:val="28"/>
        </w:rPr>
        <w:t xml:space="preserve">Фестиваль проводится Комитетом образования и науки Администрации города Нягани совместно с Центром инновационного развития муниципального бюджетного общеобразовательного учреждения муниципального образования г. Нягань «Гимназия». </w:t>
      </w:r>
    </w:p>
    <w:p w14:paraId="2AFD6678" w14:textId="77777777" w:rsidR="00AC63BC" w:rsidRPr="00780496" w:rsidRDefault="00AC63BC" w:rsidP="00AC63BC">
      <w:pPr>
        <w:pStyle w:val="20"/>
        <w:widowControl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b w:val="0"/>
          <w:color w:val="000000" w:themeColor="text1"/>
          <w:spacing w:val="0"/>
          <w:sz w:val="28"/>
          <w:szCs w:val="28"/>
        </w:rPr>
      </w:pPr>
      <w:r w:rsidRPr="00780496">
        <w:rPr>
          <w:b w:val="0"/>
          <w:color w:val="000000" w:themeColor="text1"/>
          <w:spacing w:val="0"/>
          <w:sz w:val="28"/>
          <w:szCs w:val="28"/>
        </w:rPr>
        <w:t>Социальные партнеры Фестиваля:</w:t>
      </w:r>
    </w:p>
    <w:p w14:paraId="5650D126" w14:textId="77777777" w:rsidR="00AC63BC" w:rsidRPr="00780496" w:rsidRDefault="00AC63BC" w:rsidP="00AC63BC">
      <w:pPr>
        <w:pStyle w:val="20"/>
        <w:widowControl/>
        <w:shd w:val="clear" w:color="auto" w:fill="auto"/>
        <w:spacing w:after="0" w:line="240" w:lineRule="auto"/>
        <w:ind w:left="709"/>
        <w:contextualSpacing/>
        <w:jc w:val="both"/>
        <w:rPr>
          <w:b w:val="0"/>
          <w:color w:val="000000" w:themeColor="text1"/>
          <w:spacing w:val="0"/>
          <w:sz w:val="28"/>
          <w:szCs w:val="28"/>
        </w:rPr>
      </w:pPr>
      <w:r w:rsidRPr="00780496">
        <w:rPr>
          <w:b w:val="0"/>
          <w:color w:val="000000" w:themeColor="text1"/>
          <w:spacing w:val="0"/>
          <w:sz w:val="28"/>
          <w:szCs w:val="28"/>
        </w:rPr>
        <w:t>- ИП Бодина Т.А., Центр дополнительного образования «Корифей».</w:t>
      </w:r>
    </w:p>
    <w:p w14:paraId="75748A8C" w14:textId="77777777" w:rsidR="00AC63BC" w:rsidRPr="00780496" w:rsidRDefault="00AC63BC" w:rsidP="00AC63BC">
      <w:pPr>
        <w:pStyle w:val="20"/>
        <w:widowControl/>
        <w:numPr>
          <w:ilvl w:val="1"/>
          <w:numId w:val="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 xml:space="preserve">Информация о Фестивале размещается на официальном сайте Комитета образования и науки </w:t>
      </w:r>
      <w:r w:rsidRPr="00780496">
        <w:rPr>
          <w:b w:val="0"/>
          <w:color w:val="000000" w:themeColor="text1"/>
          <w:spacing w:val="0"/>
          <w:sz w:val="28"/>
          <w:szCs w:val="28"/>
        </w:rPr>
        <w:t>Администрации города Нягани.</w:t>
      </w:r>
    </w:p>
    <w:p w14:paraId="12F424B5" w14:textId="77777777" w:rsidR="00AC63BC" w:rsidRPr="00780496" w:rsidRDefault="00AC63BC" w:rsidP="00AC63BC">
      <w:pPr>
        <w:pStyle w:val="20"/>
        <w:widowControl/>
        <w:numPr>
          <w:ilvl w:val="1"/>
          <w:numId w:val="2"/>
        </w:numPr>
        <w:shd w:val="clear" w:color="auto" w:fill="auto"/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>Для подготовки и проведения городского Фестиваля создается организационный комитет.</w:t>
      </w:r>
    </w:p>
    <w:p w14:paraId="3B30F35E" w14:textId="77777777" w:rsidR="00AC63BC" w:rsidRPr="00780496" w:rsidRDefault="00AC63BC" w:rsidP="00AC63BC">
      <w:pPr>
        <w:pStyle w:val="20"/>
        <w:widowControl/>
        <w:shd w:val="clear" w:color="auto" w:fill="auto"/>
        <w:spacing w:after="0" w:line="240" w:lineRule="auto"/>
        <w:ind w:left="709"/>
        <w:contextualSpacing/>
        <w:jc w:val="both"/>
        <w:rPr>
          <w:b w:val="0"/>
          <w:spacing w:val="0"/>
          <w:sz w:val="28"/>
          <w:szCs w:val="28"/>
        </w:rPr>
      </w:pPr>
    </w:p>
    <w:p w14:paraId="5FF53F27" w14:textId="77777777" w:rsidR="00AC63BC" w:rsidRPr="00780496" w:rsidRDefault="00AC63BC" w:rsidP="00AC63BC">
      <w:pPr>
        <w:pStyle w:val="120"/>
        <w:widowControl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contextualSpacing/>
        <w:jc w:val="center"/>
        <w:outlineLvl w:val="9"/>
        <w:rPr>
          <w:spacing w:val="0"/>
          <w:sz w:val="28"/>
          <w:szCs w:val="28"/>
        </w:rPr>
      </w:pPr>
      <w:bookmarkStart w:id="0" w:name="bookmark1"/>
      <w:r w:rsidRPr="00780496">
        <w:rPr>
          <w:spacing w:val="0"/>
          <w:sz w:val="28"/>
          <w:szCs w:val="28"/>
        </w:rPr>
        <w:t xml:space="preserve">Участники </w:t>
      </w:r>
      <w:bookmarkEnd w:id="0"/>
      <w:r w:rsidRPr="00780496">
        <w:rPr>
          <w:spacing w:val="0"/>
          <w:sz w:val="28"/>
          <w:szCs w:val="28"/>
        </w:rPr>
        <w:t>Фестиваля</w:t>
      </w:r>
    </w:p>
    <w:p w14:paraId="5E84AB7C" w14:textId="0C450684" w:rsidR="00AC63BC" w:rsidRPr="00780496" w:rsidRDefault="00AC63BC" w:rsidP="00AC63BC">
      <w:pPr>
        <w:pStyle w:val="21"/>
        <w:widowControl/>
        <w:numPr>
          <w:ilvl w:val="1"/>
          <w:numId w:val="3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contextualSpacing/>
        <w:jc w:val="both"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В Фестивале принимают участие воспитанники муниципальных дошкольных образовательных организаций, учащиеся муниципальных общеобразовательных</w:t>
      </w:r>
      <w:r w:rsidR="00780496">
        <w:rPr>
          <w:spacing w:val="0"/>
          <w:sz w:val="28"/>
          <w:szCs w:val="28"/>
        </w:rPr>
        <w:t xml:space="preserve"> </w:t>
      </w:r>
      <w:r w:rsidRPr="00780496">
        <w:rPr>
          <w:spacing w:val="0"/>
          <w:sz w:val="28"/>
          <w:szCs w:val="28"/>
        </w:rPr>
        <w:t>организаций и</w:t>
      </w:r>
      <w:r w:rsidR="00780496">
        <w:rPr>
          <w:spacing w:val="0"/>
          <w:sz w:val="28"/>
          <w:szCs w:val="28"/>
        </w:rPr>
        <w:t xml:space="preserve"> </w:t>
      </w:r>
      <w:r w:rsidRPr="00780496">
        <w:rPr>
          <w:spacing w:val="0"/>
          <w:sz w:val="28"/>
          <w:szCs w:val="28"/>
        </w:rPr>
        <w:t xml:space="preserve">учреждений дополнительного образования </w:t>
      </w:r>
      <w:proofErr w:type="gramStart"/>
      <w:r w:rsidRPr="00780496">
        <w:rPr>
          <w:spacing w:val="0"/>
          <w:sz w:val="28"/>
          <w:szCs w:val="28"/>
        </w:rPr>
        <w:t xml:space="preserve">детей,   </w:t>
      </w:r>
      <w:proofErr w:type="gramEnd"/>
      <w:r w:rsidRPr="00780496">
        <w:rPr>
          <w:spacing w:val="0"/>
          <w:sz w:val="28"/>
          <w:szCs w:val="28"/>
        </w:rPr>
        <w:t>воспитанники коммерческих и некоммерческих организаций</w:t>
      </w:r>
      <w:r w:rsidRPr="00780496">
        <w:rPr>
          <w:b/>
          <w:spacing w:val="0"/>
          <w:sz w:val="28"/>
          <w:szCs w:val="28"/>
        </w:rPr>
        <w:t>,</w:t>
      </w:r>
      <w:r w:rsidRPr="00780496">
        <w:rPr>
          <w:spacing w:val="0"/>
          <w:sz w:val="28"/>
          <w:szCs w:val="28"/>
        </w:rPr>
        <w:t xml:space="preserve"> оказывающих услуги в области научно-технического творчества в городе  Нягани (далее – участники). Возрастная категория участников 5-18 лет.</w:t>
      </w:r>
    </w:p>
    <w:p w14:paraId="22B3989A" w14:textId="77777777" w:rsidR="00AC63BC" w:rsidRPr="00780496" w:rsidRDefault="00AC63BC" w:rsidP="00AC63BC">
      <w:pPr>
        <w:pStyle w:val="20"/>
        <w:widowControl/>
        <w:shd w:val="clear" w:color="auto" w:fill="auto"/>
        <w:spacing w:after="0" w:line="240" w:lineRule="auto"/>
        <w:contextualSpacing/>
        <w:jc w:val="both"/>
        <w:rPr>
          <w:b w:val="0"/>
          <w:spacing w:val="0"/>
          <w:sz w:val="28"/>
          <w:szCs w:val="28"/>
        </w:rPr>
      </w:pPr>
    </w:p>
    <w:p w14:paraId="5EF21CA4" w14:textId="77777777" w:rsidR="00AC63BC" w:rsidRPr="00780496" w:rsidRDefault="00AC63BC" w:rsidP="00AC63BC">
      <w:pPr>
        <w:pStyle w:val="20"/>
        <w:widowControl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contextualSpacing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Цели и задачи Фестиваля</w:t>
      </w:r>
    </w:p>
    <w:p w14:paraId="0941B179" w14:textId="77777777" w:rsidR="00AC63BC" w:rsidRPr="00780496" w:rsidRDefault="00AC63BC" w:rsidP="00AC63BC">
      <w:pPr>
        <w:pStyle w:val="20"/>
        <w:widowControl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>Фестиваль проводится с целью создания условий для выявления, поощрения и поддержки талантливых обучающихся, занятых научно-техническим творчеством.</w:t>
      </w:r>
    </w:p>
    <w:p w14:paraId="38422608" w14:textId="77777777" w:rsidR="00AC63BC" w:rsidRPr="00780496" w:rsidRDefault="00AC63BC" w:rsidP="00AC63BC">
      <w:pPr>
        <w:pStyle w:val="20"/>
        <w:widowControl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 xml:space="preserve"> Задачи Фестиваля:</w:t>
      </w:r>
    </w:p>
    <w:p w14:paraId="5CB9C7C9" w14:textId="77777777" w:rsidR="00AC63BC" w:rsidRPr="00780496" w:rsidRDefault="00AC63BC" w:rsidP="00AC63B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>развитие научно-технического творчества в образовательных учреждениях города;</w:t>
      </w:r>
    </w:p>
    <w:p w14:paraId="5E3263C7" w14:textId="77777777" w:rsidR="00AC63BC" w:rsidRPr="00780496" w:rsidRDefault="00AC63BC" w:rsidP="00AC63BC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п</w:t>
      </w:r>
      <w:r w:rsidRPr="00780496">
        <w:rPr>
          <w:rFonts w:ascii="Times New Roman" w:eastAsia="Times New Roman" w:hAnsi="Times New Roman" w:cs="Times New Roman"/>
          <w:sz w:val="28"/>
          <w:szCs w:val="28"/>
        </w:rPr>
        <w:t xml:space="preserve">ропаганда инновационных форм и методов обучения; </w:t>
      </w:r>
    </w:p>
    <w:p w14:paraId="4E2AA980" w14:textId="77777777" w:rsidR="00AC63BC" w:rsidRPr="00780496" w:rsidRDefault="00AC63BC" w:rsidP="00AC63B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496">
        <w:rPr>
          <w:rFonts w:ascii="Times New Roman" w:eastAsia="Times New Roman" w:hAnsi="Times New Roman" w:cs="Times New Roman"/>
          <w:sz w:val="28"/>
          <w:szCs w:val="28"/>
        </w:rPr>
        <w:t>выявление талантливых обучающихся и создание условий для их дальнейшего интеллектуального и творческого развития;</w:t>
      </w:r>
    </w:p>
    <w:p w14:paraId="55B57608" w14:textId="77777777" w:rsidR="00AC63BC" w:rsidRPr="00780496" w:rsidRDefault="00AC63BC" w:rsidP="00AC63B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 xml:space="preserve"> </w:t>
      </w:r>
      <w:r w:rsidRPr="00780496">
        <w:rPr>
          <w:b w:val="0"/>
          <w:spacing w:val="0"/>
          <w:sz w:val="28"/>
          <w:szCs w:val="28"/>
        </w:rPr>
        <w:t>создание системы преемственности «детский сад-школа» в вопросах развития научно-технического творчества;</w:t>
      </w:r>
    </w:p>
    <w:p w14:paraId="2D7DE547" w14:textId="77777777" w:rsidR="00AC63BC" w:rsidRPr="00780496" w:rsidRDefault="00AC63BC" w:rsidP="00AC63B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bCs w:val="0"/>
          <w:spacing w:val="0"/>
          <w:sz w:val="28"/>
          <w:szCs w:val="28"/>
        </w:rPr>
        <w:t>повышение конкурентоспособности научно-технических исследований и разработок обучающихся и содействие их продвижению;</w:t>
      </w:r>
    </w:p>
    <w:p w14:paraId="51D19C80" w14:textId="77777777" w:rsidR="00AC63BC" w:rsidRPr="00780496" w:rsidRDefault="00AC63BC" w:rsidP="00AC63B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lastRenderedPageBreak/>
        <w:t>трансляция достижений обучающихся и передового педагогического опыта в области робототехники и технического творчества;</w:t>
      </w:r>
    </w:p>
    <w:p w14:paraId="716DADD1" w14:textId="77777777" w:rsidR="00AC63BC" w:rsidRPr="00780496" w:rsidRDefault="00AC63BC" w:rsidP="00AC63BC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>развитие сотрудничества с коммерческими и некоммерческими организациями, оказывающими услуги в области научно-технического творчества.</w:t>
      </w:r>
    </w:p>
    <w:p w14:paraId="17B22A88" w14:textId="77777777" w:rsidR="00AC63BC" w:rsidRPr="00780496" w:rsidRDefault="00AC63BC" w:rsidP="00AC63BC">
      <w:pPr>
        <w:pStyle w:val="20"/>
        <w:widowControl/>
        <w:shd w:val="clear" w:color="auto" w:fill="auto"/>
        <w:tabs>
          <w:tab w:val="left" w:pos="1134"/>
        </w:tabs>
        <w:spacing w:after="0" w:line="240" w:lineRule="auto"/>
        <w:ind w:left="709"/>
        <w:contextualSpacing/>
        <w:jc w:val="both"/>
        <w:rPr>
          <w:b w:val="0"/>
          <w:spacing w:val="0"/>
          <w:sz w:val="28"/>
          <w:szCs w:val="28"/>
        </w:rPr>
      </w:pPr>
    </w:p>
    <w:p w14:paraId="291663C5" w14:textId="77777777" w:rsidR="00AC63BC" w:rsidRPr="00780496" w:rsidRDefault="00AC63BC" w:rsidP="00AC63BC">
      <w:pPr>
        <w:pStyle w:val="20"/>
        <w:widowControl/>
        <w:shd w:val="clear" w:color="auto" w:fill="auto"/>
        <w:tabs>
          <w:tab w:val="left" w:pos="1134"/>
        </w:tabs>
        <w:spacing w:after="0" w:line="240" w:lineRule="auto"/>
        <w:ind w:left="709"/>
        <w:contextualSpacing/>
        <w:jc w:val="both"/>
        <w:rPr>
          <w:b w:val="0"/>
          <w:spacing w:val="0"/>
          <w:sz w:val="28"/>
          <w:szCs w:val="28"/>
        </w:rPr>
      </w:pPr>
    </w:p>
    <w:p w14:paraId="5AFE5787" w14:textId="77777777" w:rsidR="00AC63BC" w:rsidRPr="00780496" w:rsidRDefault="00AC63BC" w:rsidP="00AC63BC">
      <w:pPr>
        <w:pStyle w:val="120"/>
        <w:widowControl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contextualSpacing/>
        <w:jc w:val="center"/>
        <w:outlineLvl w:val="9"/>
        <w:rPr>
          <w:spacing w:val="0"/>
          <w:sz w:val="28"/>
          <w:szCs w:val="28"/>
        </w:rPr>
      </w:pPr>
      <w:bookmarkStart w:id="1" w:name="bookmark0"/>
      <w:r w:rsidRPr="00780496">
        <w:rPr>
          <w:spacing w:val="0"/>
          <w:sz w:val="28"/>
          <w:szCs w:val="28"/>
        </w:rPr>
        <w:t>Сроки и место проведения</w:t>
      </w:r>
      <w:bookmarkEnd w:id="1"/>
      <w:r w:rsidRPr="00780496">
        <w:rPr>
          <w:spacing w:val="0"/>
          <w:sz w:val="28"/>
          <w:szCs w:val="28"/>
        </w:rPr>
        <w:t xml:space="preserve"> Фестиваля</w:t>
      </w:r>
    </w:p>
    <w:p w14:paraId="6A70C383" w14:textId="77777777" w:rsidR="00AC63BC" w:rsidRPr="00780496" w:rsidRDefault="00AC63BC" w:rsidP="00AC63BC">
      <w:pPr>
        <w:pStyle w:val="20"/>
        <w:widowControl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 xml:space="preserve">Фестиваль проводится </w:t>
      </w:r>
      <w:r w:rsidRPr="00780496">
        <w:rPr>
          <w:b w:val="0"/>
          <w:color w:val="000000"/>
          <w:sz w:val="28"/>
          <w:szCs w:val="28"/>
        </w:rPr>
        <w:t xml:space="preserve">14.12.2019 в 10.00 в МАОУ Средняя школа №6 имени </w:t>
      </w:r>
      <w:proofErr w:type="gramStart"/>
      <w:r w:rsidRPr="00780496">
        <w:rPr>
          <w:b w:val="0"/>
          <w:color w:val="000000"/>
          <w:sz w:val="28"/>
          <w:szCs w:val="28"/>
        </w:rPr>
        <w:t>А.И.</w:t>
      </w:r>
      <w:proofErr w:type="gramEnd"/>
      <w:r w:rsidRPr="00780496">
        <w:rPr>
          <w:b w:val="0"/>
          <w:color w:val="000000"/>
          <w:sz w:val="28"/>
          <w:szCs w:val="28"/>
        </w:rPr>
        <w:t xml:space="preserve"> Гордиенко.</w:t>
      </w:r>
    </w:p>
    <w:p w14:paraId="030960E5" w14:textId="77777777" w:rsidR="00AC63BC" w:rsidRPr="00780496" w:rsidRDefault="00AC63BC" w:rsidP="00AC63BC">
      <w:pPr>
        <w:pStyle w:val="20"/>
        <w:widowControl/>
        <w:numPr>
          <w:ilvl w:val="2"/>
          <w:numId w:val="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color w:val="000000"/>
          <w:sz w:val="28"/>
          <w:szCs w:val="28"/>
        </w:rPr>
        <w:t>прием заявок на участие в Фестивале: не позднее 16.00ч. 10.12.2019г.;</w:t>
      </w:r>
    </w:p>
    <w:p w14:paraId="19D6DEAD" w14:textId="77777777" w:rsidR="00AC63BC" w:rsidRPr="00780496" w:rsidRDefault="00AC63BC" w:rsidP="00AC63BC">
      <w:pPr>
        <w:pStyle w:val="20"/>
        <w:widowControl/>
        <w:numPr>
          <w:ilvl w:val="2"/>
          <w:numId w:val="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color w:val="000000"/>
          <w:sz w:val="28"/>
          <w:szCs w:val="28"/>
        </w:rPr>
        <w:t xml:space="preserve">проведение Фестиваля: 10.00 ч. 14.12.2019 г. </w:t>
      </w:r>
    </w:p>
    <w:p w14:paraId="63295024" w14:textId="77777777" w:rsidR="00AC63BC" w:rsidRPr="00780496" w:rsidRDefault="00AC63BC" w:rsidP="00AC63BC">
      <w:pPr>
        <w:pStyle w:val="21"/>
        <w:widowControl/>
        <w:numPr>
          <w:ilvl w:val="1"/>
          <w:numId w:val="3"/>
        </w:numPr>
        <w:shd w:val="clear" w:color="auto" w:fill="auto"/>
        <w:tabs>
          <w:tab w:val="right" w:pos="284"/>
          <w:tab w:val="left" w:pos="1276"/>
        </w:tabs>
        <w:spacing w:before="0" w:line="240" w:lineRule="auto"/>
        <w:ind w:left="0" w:firstLine="709"/>
        <w:contextualSpacing/>
        <w:jc w:val="both"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Заявки на участие в Фестивале принимаются Центром инновационного развития МАОУ МО г. Нягань «Гимназия» на е-</w:t>
      </w:r>
      <w:proofErr w:type="spellStart"/>
      <w:r w:rsidRPr="00780496">
        <w:rPr>
          <w:spacing w:val="0"/>
          <w:sz w:val="28"/>
          <w:szCs w:val="28"/>
        </w:rPr>
        <w:t>mail</w:t>
      </w:r>
      <w:proofErr w:type="spellEnd"/>
      <w:r w:rsidRPr="00780496">
        <w:rPr>
          <w:spacing w:val="0"/>
          <w:sz w:val="28"/>
          <w:szCs w:val="28"/>
        </w:rPr>
        <w:t xml:space="preserve">: </w:t>
      </w:r>
      <w:hyperlink r:id="rId6" w:history="1">
        <w:r w:rsidRPr="00780496">
          <w:rPr>
            <w:rStyle w:val="a3"/>
            <w:spacing w:val="0"/>
            <w:sz w:val="28"/>
            <w:szCs w:val="28"/>
          </w:rPr>
          <w:t xml:space="preserve">mmc-nyagan@mail.ru. </w:t>
        </w:r>
      </w:hyperlink>
      <w:r w:rsidRPr="00780496">
        <w:rPr>
          <w:spacing w:val="0"/>
          <w:sz w:val="28"/>
          <w:szCs w:val="28"/>
        </w:rPr>
        <w:t>с пометкой «Заявка на Фестиваль НТТ». Заявка подается на каждого участника индивидуально (приложение 1).</w:t>
      </w:r>
    </w:p>
    <w:p w14:paraId="42F455E3" w14:textId="77777777" w:rsidR="00AC63BC" w:rsidRPr="00780496" w:rsidRDefault="00AC63BC" w:rsidP="00AC63BC">
      <w:pPr>
        <w:pStyle w:val="20"/>
        <w:widowControl/>
        <w:numPr>
          <w:ilvl w:val="1"/>
          <w:numId w:val="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 w:val="0"/>
          <w:spacing w:val="0"/>
          <w:sz w:val="28"/>
          <w:szCs w:val="28"/>
        </w:rPr>
      </w:pPr>
      <w:r w:rsidRPr="00780496">
        <w:rPr>
          <w:b w:val="0"/>
          <w:color w:val="000000"/>
          <w:sz w:val="28"/>
          <w:szCs w:val="28"/>
        </w:rPr>
        <w:t>Место проведения Фестиваля: г. Нягань, 2</w:t>
      </w:r>
      <w:r w:rsidRPr="00780496">
        <w:rPr>
          <w:b w:val="0"/>
          <w:spacing w:val="0"/>
          <w:sz w:val="28"/>
          <w:szCs w:val="28"/>
        </w:rPr>
        <w:t xml:space="preserve"> микрорайон, дом 31 Ответственное лицо: </w:t>
      </w:r>
      <w:proofErr w:type="spellStart"/>
      <w:r w:rsidRPr="00780496">
        <w:rPr>
          <w:b w:val="0"/>
          <w:spacing w:val="0"/>
          <w:sz w:val="28"/>
          <w:szCs w:val="28"/>
        </w:rPr>
        <w:t>Волоснев</w:t>
      </w:r>
      <w:proofErr w:type="spellEnd"/>
      <w:r w:rsidRPr="00780496">
        <w:rPr>
          <w:b w:val="0"/>
          <w:spacing w:val="0"/>
          <w:sz w:val="28"/>
          <w:szCs w:val="28"/>
        </w:rPr>
        <w:t xml:space="preserve"> Олег Георгиевич.</w:t>
      </w:r>
    </w:p>
    <w:p w14:paraId="328FB304" w14:textId="77777777" w:rsidR="00AC63BC" w:rsidRPr="00780496" w:rsidRDefault="00AC63BC" w:rsidP="00AC63BC">
      <w:pPr>
        <w:pStyle w:val="21"/>
        <w:widowControl/>
        <w:shd w:val="clear" w:color="auto" w:fill="auto"/>
        <w:tabs>
          <w:tab w:val="right" w:pos="284"/>
          <w:tab w:val="left" w:pos="1276"/>
        </w:tabs>
        <w:spacing w:before="0" w:line="240" w:lineRule="auto"/>
        <w:ind w:left="709" w:firstLine="0"/>
        <w:contextualSpacing/>
        <w:jc w:val="both"/>
        <w:rPr>
          <w:spacing w:val="0"/>
          <w:sz w:val="28"/>
          <w:szCs w:val="28"/>
        </w:rPr>
      </w:pPr>
    </w:p>
    <w:p w14:paraId="4DD37A37" w14:textId="77777777" w:rsidR="00AC63BC" w:rsidRPr="00780496" w:rsidRDefault="00AC63BC" w:rsidP="00AC63BC">
      <w:pPr>
        <w:pStyle w:val="120"/>
        <w:widowControl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contextualSpacing/>
        <w:jc w:val="center"/>
        <w:outlineLvl w:val="9"/>
        <w:rPr>
          <w:spacing w:val="0"/>
          <w:sz w:val="28"/>
          <w:szCs w:val="28"/>
        </w:rPr>
      </w:pPr>
      <w:bookmarkStart w:id="2" w:name="bookmark2"/>
      <w:r w:rsidRPr="00780496">
        <w:rPr>
          <w:spacing w:val="0"/>
          <w:sz w:val="28"/>
          <w:szCs w:val="28"/>
        </w:rPr>
        <w:t xml:space="preserve">Содержание городского </w:t>
      </w:r>
      <w:bookmarkEnd w:id="2"/>
      <w:r w:rsidRPr="00780496">
        <w:rPr>
          <w:spacing w:val="0"/>
          <w:sz w:val="28"/>
          <w:szCs w:val="28"/>
        </w:rPr>
        <w:t>Фестиваля</w:t>
      </w:r>
    </w:p>
    <w:p w14:paraId="4504810C" w14:textId="77777777" w:rsidR="00AC63BC" w:rsidRPr="00780496" w:rsidRDefault="00AC63BC" w:rsidP="00AC63BC">
      <w:pPr>
        <w:pStyle w:val="120"/>
        <w:widowControl/>
        <w:numPr>
          <w:ilvl w:val="1"/>
          <w:numId w:val="3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contextualSpacing/>
        <w:outlineLvl w:val="9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 xml:space="preserve">В рамках Фестиваля будет организовано проведение следующих мероприятий: мастер-классы, </w:t>
      </w:r>
      <w:r w:rsidRPr="00780496">
        <w:rPr>
          <w:b w:val="0"/>
          <w:sz w:val="28"/>
          <w:szCs w:val="28"/>
        </w:rPr>
        <w:t>выставка технического творчества, соревнования.</w:t>
      </w:r>
    </w:p>
    <w:p w14:paraId="58D786DE" w14:textId="77777777" w:rsidR="00AC63BC" w:rsidRPr="00780496" w:rsidRDefault="00AC63BC" w:rsidP="00AC63BC">
      <w:pPr>
        <w:pStyle w:val="120"/>
        <w:widowControl/>
        <w:numPr>
          <w:ilvl w:val="1"/>
          <w:numId w:val="3"/>
        </w:numPr>
        <w:shd w:val="clear" w:color="auto" w:fill="auto"/>
        <w:tabs>
          <w:tab w:val="left" w:pos="1418"/>
        </w:tabs>
        <w:spacing w:before="0" w:line="240" w:lineRule="auto"/>
        <w:ind w:left="0" w:firstLine="709"/>
        <w:contextualSpacing/>
        <w:outlineLvl w:val="9"/>
        <w:rPr>
          <w:b w:val="0"/>
          <w:spacing w:val="0"/>
          <w:sz w:val="28"/>
          <w:szCs w:val="28"/>
        </w:rPr>
      </w:pPr>
      <w:r w:rsidRPr="00780496">
        <w:rPr>
          <w:b w:val="0"/>
          <w:sz w:val="28"/>
          <w:szCs w:val="28"/>
        </w:rPr>
        <w:t>Виды мастер – классов:</w:t>
      </w:r>
    </w:p>
    <w:p w14:paraId="5F5DE6DC" w14:textId="396B2056" w:rsidR="00AC63BC" w:rsidRPr="00780496" w:rsidRDefault="00AC63BC" w:rsidP="00AC63B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hanging="3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Мастер-класс с итоговым соревнованием «Бумажный паритель» 6-8 лет </w:t>
      </w:r>
      <w:r w:rsidR="00780496" w:rsidRPr="00780496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780496">
        <w:rPr>
          <w:rFonts w:ascii="Times New Roman" w:hAnsi="Times New Roman" w:cs="Times New Roman"/>
          <w:sz w:val="28"/>
          <w:szCs w:val="28"/>
          <w:u w:val="single"/>
        </w:rPr>
        <w:t>вота 2 чел. от учреждения</w:t>
      </w:r>
    </w:p>
    <w:p w14:paraId="306E7B90" w14:textId="77777777" w:rsidR="00AC63BC" w:rsidRPr="00780496" w:rsidRDefault="00AC63BC" w:rsidP="00AC63B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hanging="36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Мастер-класс «Авиасимулятор» (в свободном режиме) </w:t>
      </w:r>
    </w:p>
    <w:p w14:paraId="1986FD89" w14:textId="77777777" w:rsidR="00AC63BC" w:rsidRPr="00780496" w:rsidRDefault="00AC63BC" w:rsidP="00AC63BC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Выставка «Оч. умелые ручки» </w:t>
      </w:r>
      <w:r w:rsidRPr="00780496">
        <w:rPr>
          <w:rFonts w:ascii="Times New Roman" w:hAnsi="Times New Roman" w:cs="Times New Roman"/>
          <w:sz w:val="28"/>
          <w:szCs w:val="28"/>
          <w:u w:val="single"/>
        </w:rPr>
        <w:t>Квота 5 человек от учреждения</w:t>
      </w:r>
      <w:r w:rsidRPr="00780496">
        <w:rPr>
          <w:rFonts w:ascii="Times New Roman" w:hAnsi="Times New Roman" w:cs="Times New Roman"/>
          <w:sz w:val="28"/>
          <w:szCs w:val="28"/>
        </w:rPr>
        <w:t>, работ у одного человека может быть несколько:</w:t>
      </w:r>
    </w:p>
    <w:p w14:paraId="6AB9296A" w14:textId="4F17AD79" w:rsidR="00AC63BC" w:rsidRPr="00780496" w:rsidRDefault="00AC63BC" w:rsidP="00AC63B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Выставка продуктов технического творчества -</w:t>
      </w:r>
      <w:r w:rsidRPr="00780496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демонстрация интеллектуального и творческого потенциала участников</w:t>
      </w:r>
      <w:r w:rsidRPr="00780496">
        <w:rPr>
          <w:rFonts w:ascii="Times New Roman" w:hAnsi="Times New Roman" w:cs="Times New Roman"/>
          <w:sz w:val="28"/>
          <w:szCs w:val="28"/>
        </w:rPr>
        <w:t>.</w:t>
      </w:r>
    </w:p>
    <w:p w14:paraId="5C76ADA2" w14:textId="77777777" w:rsidR="00AC63BC" w:rsidRPr="00780496" w:rsidRDefault="00AC63BC" w:rsidP="00AC63B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Выставка 3Д-моделей, созданных в любом программном обеспечении для 3Д-моделирования и напечатанной на 3Д-принтере (приложение 2)</w:t>
      </w:r>
    </w:p>
    <w:p w14:paraId="5618750A" w14:textId="77777777" w:rsidR="00780496" w:rsidRDefault="00AC63BC" w:rsidP="00AC63BC">
      <w:pPr>
        <w:pStyle w:val="120"/>
        <w:widowControl/>
        <w:numPr>
          <w:ilvl w:val="1"/>
          <w:numId w:val="3"/>
        </w:numPr>
        <w:shd w:val="clear" w:color="auto" w:fill="auto"/>
        <w:tabs>
          <w:tab w:val="left" w:pos="1418"/>
        </w:tabs>
        <w:spacing w:before="0" w:line="240" w:lineRule="auto"/>
        <w:ind w:left="1495" w:hanging="786"/>
        <w:contextualSpacing/>
        <w:outlineLvl w:val="9"/>
        <w:rPr>
          <w:b w:val="0"/>
          <w:spacing w:val="0"/>
          <w:sz w:val="28"/>
          <w:szCs w:val="28"/>
        </w:rPr>
      </w:pPr>
      <w:r w:rsidRPr="00780496">
        <w:rPr>
          <w:b w:val="0"/>
          <w:spacing w:val="0"/>
          <w:sz w:val="28"/>
          <w:szCs w:val="28"/>
        </w:rPr>
        <w:t>Соревнования</w:t>
      </w:r>
      <w:r w:rsidR="00780496">
        <w:rPr>
          <w:b w:val="0"/>
          <w:spacing w:val="0"/>
          <w:sz w:val="28"/>
          <w:szCs w:val="28"/>
        </w:rPr>
        <w:t xml:space="preserve"> </w:t>
      </w:r>
    </w:p>
    <w:p w14:paraId="4FF00FCB" w14:textId="4E5147D2" w:rsidR="00AC63BC" w:rsidRPr="00780496" w:rsidRDefault="00780496" w:rsidP="00780496">
      <w:pPr>
        <w:pStyle w:val="120"/>
        <w:widowControl/>
        <w:shd w:val="clear" w:color="auto" w:fill="auto"/>
        <w:tabs>
          <w:tab w:val="left" w:pos="1418"/>
        </w:tabs>
        <w:spacing w:before="0" w:line="240" w:lineRule="auto"/>
        <w:ind w:left="1495"/>
        <w:contextualSpacing/>
        <w:outlineLvl w:val="9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Соревнования Роботов</w:t>
      </w:r>
      <w:r w:rsidR="00AC63BC" w:rsidRPr="00780496">
        <w:rPr>
          <w:b w:val="0"/>
          <w:spacing w:val="0"/>
          <w:sz w:val="28"/>
          <w:szCs w:val="28"/>
        </w:rPr>
        <w:t>:</w:t>
      </w:r>
    </w:p>
    <w:p w14:paraId="479AC6D2" w14:textId="77777777" w:rsidR="00AC63BC" w:rsidRPr="00780496" w:rsidRDefault="00AC63BC" w:rsidP="00AC63BC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1495"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80496">
        <w:rPr>
          <w:rFonts w:ascii="Times New Roman" w:hAnsi="Times New Roman" w:cs="Times New Roman"/>
          <w:sz w:val="28"/>
          <w:szCs w:val="28"/>
        </w:rPr>
        <w:t xml:space="preserve">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780496">
        <w:rPr>
          <w:rFonts w:ascii="Times New Roman" w:hAnsi="Times New Roman" w:cs="Times New Roman"/>
          <w:sz w:val="28"/>
          <w:szCs w:val="28"/>
        </w:rPr>
        <w:t xml:space="preserve">!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804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496">
        <w:rPr>
          <w:rFonts w:ascii="Times New Roman" w:hAnsi="Times New Roman" w:cs="Times New Roman"/>
          <w:sz w:val="28"/>
          <w:szCs w:val="28"/>
        </w:rPr>
        <w:t>РобоФишки</w:t>
      </w:r>
      <w:proofErr w:type="spellEnd"/>
      <w:r w:rsidRPr="00780496">
        <w:rPr>
          <w:rFonts w:ascii="Times New Roman" w:hAnsi="Times New Roman" w:cs="Times New Roman"/>
          <w:sz w:val="28"/>
          <w:szCs w:val="28"/>
        </w:rPr>
        <w:t xml:space="preserve">» младшая группа 2-4 класс (приложение 3); </w:t>
      </w:r>
    </w:p>
    <w:p w14:paraId="17CA4B98" w14:textId="77777777" w:rsidR="00AC63BC" w:rsidRPr="00780496" w:rsidRDefault="00AC63BC" w:rsidP="00AC63BC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1495"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80496">
        <w:rPr>
          <w:rFonts w:ascii="Times New Roman" w:hAnsi="Times New Roman" w:cs="Times New Roman"/>
          <w:sz w:val="28"/>
          <w:szCs w:val="28"/>
        </w:rPr>
        <w:t xml:space="preserve">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780496">
        <w:rPr>
          <w:rFonts w:ascii="Times New Roman" w:hAnsi="Times New Roman" w:cs="Times New Roman"/>
          <w:sz w:val="28"/>
          <w:szCs w:val="28"/>
        </w:rPr>
        <w:t xml:space="preserve">!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804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496">
        <w:rPr>
          <w:rFonts w:ascii="Times New Roman" w:hAnsi="Times New Roman" w:cs="Times New Roman"/>
          <w:sz w:val="28"/>
          <w:szCs w:val="28"/>
        </w:rPr>
        <w:t>РобоПутешественник</w:t>
      </w:r>
      <w:proofErr w:type="spellEnd"/>
      <w:r w:rsidRPr="00780496">
        <w:rPr>
          <w:rFonts w:ascii="Times New Roman" w:hAnsi="Times New Roman" w:cs="Times New Roman"/>
          <w:sz w:val="28"/>
          <w:szCs w:val="28"/>
        </w:rPr>
        <w:t xml:space="preserve">» старшая группа 5-6 класс (приложение 4); </w:t>
      </w:r>
    </w:p>
    <w:p w14:paraId="46C2CFE0" w14:textId="77777777" w:rsidR="00AC63BC" w:rsidRPr="00780496" w:rsidRDefault="00AC63BC" w:rsidP="00AC63BC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1495"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80496">
        <w:rPr>
          <w:rFonts w:ascii="Times New Roman" w:hAnsi="Times New Roman" w:cs="Times New Roman"/>
          <w:sz w:val="28"/>
          <w:szCs w:val="28"/>
        </w:rPr>
        <w:t xml:space="preserve">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780496">
        <w:rPr>
          <w:rFonts w:ascii="Times New Roman" w:hAnsi="Times New Roman" w:cs="Times New Roman"/>
          <w:sz w:val="28"/>
          <w:szCs w:val="28"/>
        </w:rPr>
        <w:t xml:space="preserve">!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7804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496">
        <w:rPr>
          <w:rFonts w:ascii="Times New Roman" w:hAnsi="Times New Roman" w:cs="Times New Roman"/>
          <w:sz w:val="28"/>
          <w:szCs w:val="28"/>
        </w:rPr>
        <w:t>РобоКурьер</w:t>
      </w:r>
      <w:proofErr w:type="spellEnd"/>
      <w:r w:rsidRPr="00780496">
        <w:rPr>
          <w:rFonts w:ascii="Times New Roman" w:hAnsi="Times New Roman" w:cs="Times New Roman"/>
          <w:sz w:val="28"/>
          <w:szCs w:val="28"/>
        </w:rPr>
        <w:t xml:space="preserve">» младшая группа 3-5 класс (приложение 5); </w:t>
      </w:r>
    </w:p>
    <w:p w14:paraId="3AAD8D0E" w14:textId="1F3D1B2F" w:rsidR="00AC63BC" w:rsidRDefault="00AC63BC" w:rsidP="00AC63BC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1495"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Соревнование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80496">
        <w:rPr>
          <w:rFonts w:ascii="Times New Roman" w:hAnsi="Times New Roman" w:cs="Times New Roman"/>
          <w:sz w:val="28"/>
          <w:szCs w:val="28"/>
        </w:rPr>
        <w:t xml:space="preserve">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Pr="00780496">
        <w:rPr>
          <w:rFonts w:ascii="Times New Roman" w:hAnsi="Times New Roman" w:cs="Times New Roman"/>
          <w:sz w:val="28"/>
          <w:szCs w:val="28"/>
        </w:rPr>
        <w:t xml:space="preserve">! </w:t>
      </w:r>
      <w:r w:rsidRPr="00780496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7804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496">
        <w:rPr>
          <w:rFonts w:ascii="Times New Roman" w:hAnsi="Times New Roman" w:cs="Times New Roman"/>
          <w:sz w:val="28"/>
          <w:szCs w:val="28"/>
        </w:rPr>
        <w:t>РобоПеревозчик</w:t>
      </w:r>
      <w:proofErr w:type="spellEnd"/>
      <w:r w:rsidRPr="00780496">
        <w:rPr>
          <w:rFonts w:ascii="Times New Roman" w:hAnsi="Times New Roman" w:cs="Times New Roman"/>
          <w:sz w:val="28"/>
          <w:szCs w:val="28"/>
        </w:rPr>
        <w:t xml:space="preserve"> старшая группа 6-7 класс (приложение 6);</w:t>
      </w:r>
    </w:p>
    <w:p w14:paraId="06489007" w14:textId="04F7A4E9" w:rsidR="00780496" w:rsidRPr="00780496" w:rsidRDefault="00780496" w:rsidP="00780496">
      <w:pPr>
        <w:pStyle w:val="a4"/>
        <w:tabs>
          <w:tab w:val="left" w:pos="284"/>
          <w:tab w:val="left" w:pos="1134"/>
        </w:tabs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соревнования:</w:t>
      </w:r>
    </w:p>
    <w:p w14:paraId="2F093345" w14:textId="77777777" w:rsidR="00AC63BC" w:rsidRPr="00780496" w:rsidRDefault="00AC63BC" w:rsidP="00AC63BC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1495"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Соревнование по автомодельному спорту с итоговыми заездами 7-11 лет (приложение 7); </w:t>
      </w:r>
      <w:r w:rsidRPr="00780496">
        <w:rPr>
          <w:rFonts w:ascii="Times New Roman" w:hAnsi="Times New Roman" w:cs="Times New Roman"/>
          <w:sz w:val="28"/>
          <w:szCs w:val="28"/>
          <w:u w:val="single"/>
        </w:rPr>
        <w:t>Квота на участие: 3 человека</w:t>
      </w:r>
      <w:r w:rsidRPr="00780496">
        <w:rPr>
          <w:rFonts w:ascii="Times New Roman" w:hAnsi="Times New Roman" w:cs="Times New Roman"/>
          <w:sz w:val="28"/>
          <w:szCs w:val="28"/>
        </w:rPr>
        <w:t xml:space="preserve"> от учреждения. </w:t>
      </w:r>
    </w:p>
    <w:p w14:paraId="0F00A819" w14:textId="77777777" w:rsidR="00AC63BC" w:rsidRPr="00780496" w:rsidRDefault="00AC63BC" w:rsidP="00AC63BC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1495"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Соревнование «</w:t>
      </w:r>
      <w:proofErr w:type="spellStart"/>
      <w:r w:rsidRPr="00780496">
        <w:rPr>
          <w:rFonts w:ascii="Times New Roman" w:hAnsi="Times New Roman" w:cs="Times New Roman"/>
          <w:sz w:val="28"/>
          <w:szCs w:val="28"/>
        </w:rPr>
        <w:t>Спидкубинг</w:t>
      </w:r>
      <w:proofErr w:type="spellEnd"/>
      <w:r w:rsidRPr="00780496">
        <w:rPr>
          <w:rFonts w:ascii="Times New Roman" w:hAnsi="Times New Roman" w:cs="Times New Roman"/>
          <w:sz w:val="28"/>
          <w:szCs w:val="28"/>
        </w:rPr>
        <w:t xml:space="preserve">» - сборка классического Кубика Рубика 3х3 на время (приложение 8) </w:t>
      </w:r>
    </w:p>
    <w:p w14:paraId="273D8C3E" w14:textId="55CE2DA9" w:rsidR="00AC63BC" w:rsidRPr="00780496" w:rsidRDefault="00AC63BC" w:rsidP="00AC63BC">
      <w:pPr>
        <w:pStyle w:val="a4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495"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Соревнование по </w:t>
      </w:r>
      <w:proofErr w:type="spellStart"/>
      <w:r w:rsidRPr="00780496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Pr="00780496">
        <w:rPr>
          <w:rFonts w:ascii="Times New Roman" w:hAnsi="Times New Roman" w:cs="Times New Roman"/>
          <w:sz w:val="28"/>
          <w:szCs w:val="28"/>
        </w:rPr>
        <w:t xml:space="preserve"> (Приложение 9) 5-6 лет. </w:t>
      </w:r>
      <w:r w:rsidRPr="00780496">
        <w:rPr>
          <w:rFonts w:ascii="Times New Roman" w:hAnsi="Times New Roman" w:cs="Times New Roman"/>
          <w:sz w:val="28"/>
          <w:szCs w:val="28"/>
          <w:u w:val="single"/>
        </w:rPr>
        <w:t>Квота 2 человека от учреждения.</w:t>
      </w:r>
    </w:p>
    <w:p w14:paraId="7F39F319" w14:textId="280A0A2A" w:rsidR="00AC63BC" w:rsidRDefault="00AC63BC" w:rsidP="00AC63BC">
      <w:pPr>
        <w:pStyle w:val="a4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1495" w:hanging="361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Соревнование по Ментальной арифметике (Приложения 10)</w:t>
      </w:r>
    </w:p>
    <w:p w14:paraId="2434BD35" w14:textId="77777777" w:rsidR="00780496" w:rsidRPr="00780496" w:rsidRDefault="00780496" w:rsidP="00780496">
      <w:pPr>
        <w:pStyle w:val="a4"/>
        <w:widowControl w:val="0"/>
        <w:tabs>
          <w:tab w:val="left" w:pos="1134"/>
        </w:tabs>
        <w:spacing w:after="0" w:line="240" w:lineRule="auto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14:paraId="64574852" w14:textId="77777777" w:rsidR="00AC63BC" w:rsidRPr="00780496" w:rsidRDefault="00AC63BC" w:rsidP="00AC63BC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Участник может быть заявлен в нескольких мероприятиях</w:t>
      </w:r>
      <w:r w:rsidRPr="007804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0496">
        <w:rPr>
          <w:rFonts w:ascii="Times New Roman" w:hAnsi="Times New Roman" w:cs="Times New Roman"/>
          <w:sz w:val="28"/>
          <w:szCs w:val="28"/>
        </w:rPr>
        <w:t>в соответствии с возрастом, но с разными моделями роботов.</w:t>
      </w:r>
    </w:p>
    <w:p w14:paraId="037E517A" w14:textId="77777777" w:rsidR="00AC63BC" w:rsidRPr="00780496" w:rsidRDefault="00AC63BC" w:rsidP="00AC63BC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Зрителей может быть неограниченное количество, но принять участие в конкурсах могут только дети, поданные в заявке. Заявки позже указанного срока не принимаются.</w:t>
      </w:r>
    </w:p>
    <w:p w14:paraId="20086713" w14:textId="77777777" w:rsidR="00AC63BC" w:rsidRPr="00780496" w:rsidRDefault="00AC63BC" w:rsidP="00AC63B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670EC1" w14:textId="77777777" w:rsidR="00AC63BC" w:rsidRPr="00780496" w:rsidRDefault="00AC63BC" w:rsidP="00AC63BC">
      <w:pPr>
        <w:pStyle w:val="120"/>
        <w:widowControl/>
        <w:numPr>
          <w:ilvl w:val="0"/>
          <w:numId w:val="3"/>
        </w:numPr>
        <w:shd w:val="clear" w:color="auto" w:fill="auto"/>
        <w:tabs>
          <w:tab w:val="left" w:pos="709"/>
          <w:tab w:val="left" w:pos="3402"/>
          <w:tab w:val="left" w:pos="3544"/>
          <w:tab w:val="left" w:pos="3686"/>
        </w:tabs>
        <w:spacing w:before="0" w:line="240" w:lineRule="auto"/>
        <w:ind w:left="0" w:firstLine="0"/>
        <w:contextualSpacing/>
        <w:jc w:val="center"/>
        <w:outlineLvl w:val="9"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Жюри Фестиваля</w:t>
      </w:r>
    </w:p>
    <w:p w14:paraId="75ADED8F" w14:textId="61BA8BDA" w:rsidR="00AC63BC" w:rsidRPr="00780496" w:rsidRDefault="00AC63BC" w:rsidP="00AC63BC">
      <w:pPr>
        <w:pStyle w:val="21"/>
        <w:widowControl/>
        <w:numPr>
          <w:ilvl w:val="1"/>
          <w:numId w:val="3"/>
        </w:numPr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left="0" w:firstLine="709"/>
        <w:contextualSpacing/>
        <w:jc w:val="both"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Жюри Фестиваля формируется из числа представителей образовательных учреждений города Нягани, организаций</w:t>
      </w:r>
      <w:r w:rsidRPr="00780496">
        <w:rPr>
          <w:b/>
          <w:spacing w:val="0"/>
          <w:sz w:val="28"/>
          <w:szCs w:val="28"/>
        </w:rPr>
        <w:t>,</w:t>
      </w:r>
      <w:r w:rsidRPr="00780496">
        <w:rPr>
          <w:spacing w:val="0"/>
          <w:sz w:val="28"/>
          <w:szCs w:val="28"/>
        </w:rPr>
        <w:t xml:space="preserve"> оказывающих услуги в области научно-технического творчества города, не заявившихся в качестве руководителей участников Фестиваля, специалистов Комитета образования и науки, представителей от Учредителя.</w:t>
      </w:r>
    </w:p>
    <w:p w14:paraId="2C7F7313" w14:textId="77777777" w:rsidR="00AC63BC" w:rsidRPr="00780496" w:rsidRDefault="00AC63BC" w:rsidP="00AC63BC">
      <w:pPr>
        <w:pStyle w:val="21"/>
        <w:widowControl/>
        <w:numPr>
          <w:ilvl w:val="1"/>
          <w:numId w:val="3"/>
        </w:numPr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left="0" w:firstLine="709"/>
        <w:contextualSpacing/>
        <w:jc w:val="both"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Жюри осуществляет оценку работ по каждому соревновательному направлению и конкурсу и определяет кандидатуры победителей и призёров.</w:t>
      </w:r>
    </w:p>
    <w:p w14:paraId="306E5793" w14:textId="67C743C8" w:rsidR="00AC63BC" w:rsidRDefault="00AC63BC" w:rsidP="00AC63BC">
      <w:pPr>
        <w:pStyle w:val="21"/>
        <w:widowControl/>
        <w:numPr>
          <w:ilvl w:val="1"/>
          <w:numId w:val="3"/>
        </w:numPr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ind w:left="0" w:firstLine="709"/>
        <w:contextualSpacing/>
        <w:jc w:val="both"/>
        <w:rPr>
          <w:spacing w:val="0"/>
          <w:sz w:val="28"/>
          <w:szCs w:val="28"/>
        </w:rPr>
      </w:pPr>
      <w:r w:rsidRPr="00780496">
        <w:rPr>
          <w:spacing w:val="0"/>
          <w:sz w:val="28"/>
          <w:szCs w:val="28"/>
        </w:rPr>
        <w:t>Решение жюри является окончательным, подача апелляций не допускается.</w:t>
      </w:r>
    </w:p>
    <w:p w14:paraId="628039FA" w14:textId="18DF64B2" w:rsidR="00780496" w:rsidRPr="00780496" w:rsidRDefault="00780496" w:rsidP="00780496">
      <w:pPr>
        <w:pStyle w:val="21"/>
        <w:widowControl/>
        <w:numPr>
          <w:ilvl w:val="0"/>
          <w:numId w:val="3"/>
        </w:numPr>
        <w:shd w:val="clear" w:color="auto" w:fill="auto"/>
        <w:tabs>
          <w:tab w:val="left" w:pos="993"/>
          <w:tab w:val="left" w:pos="1276"/>
          <w:tab w:val="left" w:pos="1418"/>
        </w:tabs>
        <w:spacing w:before="0" w:line="240" w:lineRule="auto"/>
        <w:contextualSpacing/>
        <w:rPr>
          <w:b/>
          <w:bCs/>
          <w:spacing w:val="0"/>
          <w:sz w:val="28"/>
          <w:szCs w:val="28"/>
        </w:rPr>
      </w:pPr>
      <w:r w:rsidRPr="00780496">
        <w:rPr>
          <w:b/>
          <w:bCs/>
          <w:spacing w:val="0"/>
          <w:sz w:val="28"/>
          <w:szCs w:val="28"/>
        </w:rPr>
        <w:t>Подведение итогов и награждение</w:t>
      </w:r>
    </w:p>
    <w:p w14:paraId="09C8CAEA" w14:textId="1DFBF630" w:rsidR="00AC63BC" w:rsidRPr="00780496" w:rsidRDefault="00AC63BC" w:rsidP="00780496">
      <w:pPr>
        <w:pStyle w:val="120"/>
        <w:widowControl/>
        <w:shd w:val="clear" w:color="auto" w:fill="auto"/>
        <w:tabs>
          <w:tab w:val="left" w:pos="709"/>
        </w:tabs>
        <w:spacing w:before="0" w:line="240" w:lineRule="auto"/>
        <w:contextualSpacing/>
        <w:outlineLvl w:val="9"/>
        <w:rPr>
          <w:spacing w:val="0"/>
          <w:sz w:val="28"/>
          <w:szCs w:val="28"/>
        </w:rPr>
      </w:pPr>
    </w:p>
    <w:p w14:paraId="35C1848E" w14:textId="02EC7AB2" w:rsidR="00AC63BC" w:rsidRPr="00780496" w:rsidRDefault="00AC63BC" w:rsidP="00AC63B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Победители и призёры в каждом соревновательном направлении и конкурсе награждаются грамотами и подарками</w:t>
      </w:r>
      <w:r w:rsidR="00780496">
        <w:rPr>
          <w:rFonts w:ascii="Times New Roman" w:hAnsi="Times New Roman" w:cs="Times New Roman"/>
          <w:sz w:val="28"/>
          <w:szCs w:val="28"/>
        </w:rPr>
        <w:t xml:space="preserve"> Мастер-класс «Бумажный паритель», все соревнования роботов, соревнования автомодельный спорт, соревнования </w:t>
      </w:r>
      <w:proofErr w:type="spellStart"/>
      <w:r w:rsidR="00780496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7804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496">
        <w:rPr>
          <w:rFonts w:ascii="Times New Roman" w:hAnsi="Times New Roman" w:cs="Times New Roman"/>
          <w:sz w:val="28"/>
          <w:szCs w:val="28"/>
        </w:rPr>
        <w:t>спидкубинг</w:t>
      </w:r>
      <w:proofErr w:type="spellEnd"/>
      <w:proofErr w:type="gramStart"/>
      <w:r w:rsidR="007058E8">
        <w:rPr>
          <w:rFonts w:ascii="Times New Roman" w:hAnsi="Times New Roman" w:cs="Times New Roman"/>
          <w:sz w:val="28"/>
          <w:szCs w:val="28"/>
        </w:rPr>
        <w:t>)</w:t>
      </w:r>
      <w:r w:rsidR="00780496">
        <w:rPr>
          <w:rFonts w:ascii="Times New Roman" w:hAnsi="Times New Roman" w:cs="Times New Roman"/>
          <w:sz w:val="28"/>
          <w:szCs w:val="28"/>
        </w:rPr>
        <w:t xml:space="preserve"> </w:t>
      </w:r>
      <w:r w:rsidRPr="007804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E88BE9E" w14:textId="77777777" w:rsidR="00780496" w:rsidRDefault="00AC63BC" w:rsidP="00AC63B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сертификат участника. </w:t>
      </w:r>
    </w:p>
    <w:p w14:paraId="5C0704A4" w14:textId="452BA76D" w:rsidR="00AC63BC" w:rsidRDefault="00780496" w:rsidP="00AC63B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выставки награждаются сертификатом участника и памятным подарком.</w:t>
      </w:r>
      <w:r w:rsidR="00AC63BC" w:rsidRPr="0078049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6C2D33F" w14:textId="6673A38A" w:rsidR="007058E8" w:rsidRPr="00780496" w:rsidRDefault="007058E8" w:rsidP="00AC63B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в соревнованиях по Ментальной арифметике формируется на основе оргвзноса участников, который составляет 200 руб.</w:t>
      </w:r>
    </w:p>
    <w:p w14:paraId="1449E53E" w14:textId="77777777" w:rsidR="00AC63BC" w:rsidRPr="00780496" w:rsidRDefault="00AC63BC" w:rsidP="00AC63B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Руководители победителей и призеров конкурса награждаются Благодарственными письмами.</w:t>
      </w:r>
    </w:p>
    <w:p w14:paraId="71EC30F2" w14:textId="77777777" w:rsidR="00AC63BC" w:rsidRPr="00780496" w:rsidRDefault="00AC63BC" w:rsidP="00AC63B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496">
        <w:rPr>
          <w:rFonts w:ascii="Times New Roman" w:hAnsi="Times New Roman" w:cs="Times New Roman"/>
          <w:sz w:val="28"/>
          <w:szCs w:val="28"/>
        </w:rPr>
        <w:t>Члены жюри в праве учредить специальный приз.</w:t>
      </w:r>
    </w:p>
    <w:p w14:paraId="0C6EAA99" w14:textId="600D2B4A" w:rsidR="00AC63BC" w:rsidRPr="007058E8" w:rsidRDefault="00AC63BC" w:rsidP="007058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AC63BC" w:rsidRPr="007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C13ECD"/>
    <w:multiLevelType w:val="hybridMultilevel"/>
    <w:tmpl w:val="02749268"/>
    <w:lvl w:ilvl="0" w:tplc="F928F53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113B4A"/>
    <w:multiLevelType w:val="hybridMultilevel"/>
    <w:tmpl w:val="94D6462E"/>
    <w:lvl w:ilvl="0" w:tplc="F928F53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427502E"/>
    <w:multiLevelType w:val="hybridMultilevel"/>
    <w:tmpl w:val="901ABB96"/>
    <w:lvl w:ilvl="0" w:tplc="F928F53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055997"/>
    <w:multiLevelType w:val="hybridMultilevel"/>
    <w:tmpl w:val="4F82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41B9"/>
    <w:multiLevelType w:val="hybridMultilevel"/>
    <w:tmpl w:val="1688A1C6"/>
    <w:lvl w:ilvl="0" w:tplc="0C7AF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A4944"/>
    <w:multiLevelType w:val="multilevel"/>
    <w:tmpl w:val="A516C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44"/>
    <w:rsid w:val="001929BD"/>
    <w:rsid w:val="00220B89"/>
    <w:rsid w:val="003206FF"/>
    <w:rsid w:val="0056027A"/>
    <w:rsid w:val="007058E8"/>
    <w:rsid w:val="00780496"/>
    <w:rsid w:val="00AC63BC"/>
    <w:rsid w:val="00AF5440"/>
    <w:rsid w:val="00B16944"/>
    <w:rsid w:val="00C14C84"/>
    <w:rsid w:val="00E5613E"/>
    <w:rsid w:val="00F1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36BF"/>
  <w15:chartTrackingRefBased/>
  <w15:docId w15:val="{106483E5-A970-45FD-B9CA-96409158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0">
    <w:name w:val="person_0"/>
    <w:basedOn w:val="a"/>
    <w:rsid w:val="0022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C63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63B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C63B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3BC"/>
    <w:pPr>
      <w:widowControl w:val="0"/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pacing w:val="-1"/>
    </w:rPr>
  </w:style>
  <w:style w:type="character" w:customStyle="1" w:styleId="a5">
    <w:name w:val="Основной текст_"/>
    <w:basedOn w:val="a0"/>
    <w:link w:val="21"/>
    <w:rsid w:val="00AC63BC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AC63B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5"/>
    <w:rsid w:val="00AC63BC"/>
    <w:pPr>
      <w:widowControl w:val="0"/>
      <w:shd w:val="clear" w:color="auto" w:fill="FFFFFF"/>
      <w:spacing w:before="300" w:after="0" w:line="326" w:lineRule="exact"/>
      <w:ind w:hanging="72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120">
    <w:name w:val="Заголовок №1 (2)"/>
    <w:basedOn w:val="a"/>
    <w:link w:val="12"/>
    <w:rsid w:val="00AC63BC"/>
    <w:pPr>
      <w:widowControl w:val="0"/>
      <w:shd w:val="clear" w:color="auto" w:fill="FFFFFF"/>
      <w:spacing w:before="360" w:after="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-nyagan@mail.ru.%20&#1074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Korifey</dc:creator>
  <cp:keywords/>
  <dc:description/>
  <cp:lastModifiedBy>Татьяна Бодина</cp:lastModifiedBy>
  <cp:revision>6</cp:revision>
  <dcterms:created xsi:type="dcterms:W3CDTF">2019-10-30T06:30:00Z</dcterms:created>
  <dcterms:modified xsi:type="dcterms:W3CDTF">2019-10-31T17:05:00Z</dcterms:modified>
</cp:coreProperties>
</file>